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E42D3" w:rsidRDefault="00424A5A">
      <w:pPr>
        <w:rPr>
          <w:rFonts w:ascii="Tahoma" w:hAnsi="Tahoma" w:cs="Tahoma"/>
          <w:sz w:val="20"/>
          <w:szCs w:val="20"/>
        </w:rPr>
      </w:pPr>
    </w:p>
    <w:p w:rsidR="00424A5A" w:rsidRPr="00BE42D3" w:rsidRDefault="00424A5A">
      <w:pPr>
        <w:rPr>
          <w:rFonts w:ascii="Tahoma" w:hAnsi="Tahoma" w:cs="Tahoma"/>
          <w:sz w:val="20"/>
          <w:szCs w:val="20"/>
        </w:rPr>
      </w:pPr>
    </w:p>
    <w:p w:rsidR="00424A5A" w:rsidRPr="00BE42D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E42D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E42D3">
        <w:tc>
          <w:tcPr>
            <w:tcW w:w="1080" w:type="dxa"/>
            <w:vAlign w:val="center"/>
          </w:tcPr>
          <w:p w:rsidR="00424A5A" w:rsidRPr="00BE42D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E42D3" w:rsidRDefault="00BE42D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color w:val="0000FF"/>
                <w:sz w:val="20"/>
                <w:szCs w:val="20"/>
              </w:rPr>
              <w:t>43001-172/2020-0</w:t>
            </w:r>
            <w:r w:rsidR="00387DEC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BE42D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E42D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E42D3" w:rsidRDefault="00BE42D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color w:val="0000FF"/>
                <w:sz w:val="20"/>
                <w:szCs w:val="20"/>
              </w:rPr>
              <w:t>A-50/20 G</w:t>
            </w:r>
            <w:r w:rsidR="00424A5A" w:rsidRPr="00BE42D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E42D3">
        <w:tc>
          <w:tcPr>
            <w:tcW w:w="1080" w:type="dxa"/>
            <w:vAlign w:val="center"/>
          </w:tcPr>
          <w:p w:rsidR="00424A5A" w:rsidRPr="00BE42D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E42D3" w:rsidRDefault="00852D3B" w:rsidP="00852D3B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BE42D3" w:rsidRPr="00BE42D3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BE42D3" w:rsidRPr="00BE42D3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BE42D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E42D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E42D3" w:rsidRDefault="00BE42D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color w:val="0000FF"/>
                <w:sz w:val="20"/>
                <w:szCs w:val="20"/>
              </w:rPr>
              <w:t>2431-20-000732/0</w:t>
            </w:r>
          </w:p>
        </w:tc>
      </w:tr>
    </w:tbl>
    <w:p w:rsidR="00424A5A" w:rsidRPr="00BE42D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E42D3" w:rsidRDefault="00424A5A">
      <w:pPr>
        <w:rPr>
          <w:rFonts w:ascii="Tahoma" w:hAnsi="Tahoma" w:cs="Tahoma"/>
          <w:sz w:val="20"/>
          <w:szCs w:val="20"/>
        </w:rPr>
      </w:pPr>
    </w:p>
    <w:p w:rsidR="00556816" w:rsidRPr="00BE42D3" w:rsidRDefault="00556816">
      <w:pPr>
        <w:rPr>
          <w:rFonts w:ascii="Tahoma" w:hAnsi="Tahoma" w:cs="Tahoma"/>
          <w:sz w:val="20"/>
          <w:szCs w:val="20"/>
        </w:rPr>
      </w:pPr>
    </w:p>
    <w:p w:rsidR="00424A5A" w:rsidRPr="00BE42D3" w:rsidRDefault="00424A5A">
      <w:pPr>
        <w:rPr>
          <w:rFonts w:ascii="Tahoma" w:hAnsi="Tahoma" w:cs="Tahoma"/>
          <w:sz w:val="20"/>
          <w:szCs w:val="20"/>
        </w:rPr>
      </w:pPr>
    </w:p>
    <w:p w:rsidR="00E813F4" w:rsidRPr="00BE42D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E42D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E42D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E42D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E42D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E42D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E42D3">
        <w:tc>
          <w:tcPr>
            <w:tcW w:w="9288" w:type="dxa"/>
          </w:tcPr>
          <w:p w:rsidR="00E813F4" w:rsidRPr="00BE42D3" w:rsidRDefault="00BE42D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E42D3">
              <w:rPr>
                <w:rFonts w:ascii="Tahoma" w:hAnsi="Tahoma" w:cs="Tahoma"/>
                <w:b/>
                <w:szCs w:val="20"/>
              </w:rPr>
              <w:t>Dobava in postavitev varnostnih ograj na državnih cestah</w:t>
            </w:r>
          </w:p>
        </w:tc>
      </w:tr>
    </w:tbl>
    <w:p w:rsidR="00E813F4" w:rsidRPr="00BE42D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7309F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E42D3" w:rsidRPr="007309FE" w:rsidRDefault="00BE42D3" w:rsidP="00BE42D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309FE">
        <w:rPr>
          <w:rFonts w:ascii="Tahoma" w:hAnsi="Tahoma" w:cs="Tahoma"/>
          <w:b/>
          <w:color w:val="333333"/>
          <w:sz w:val="20"/>
          <w:szCs w:val="20"/>
          <w:lang w:eastAsia="sl-SI"/>
        </w:rPr>
        <w:t>JN003762/2020-B01 - A-50/20; Dobava in postavitev varnostnih ograj na državnih cestah, datum objave: 15.06.2020</w:t>
      </w:r>
    </w:p>
    <w:p w:rsidR="00E813F4" w:rsidRPr="007309FE" w:rsidRDefault="00324977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7309FE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852D3B" w:rsidRPr="007309FE">
        <w:rPr>
          <w:rFonts w:ascii="Tahoma" w:hAnsi="Tahoma" w:cs="Tahoma"/>
          <w:b/>
          <w:color w:val="333333"/>
          <w:szCs w:val="20"/>
          <w:shd w:val="clear" w:color="auto" w:fill="FFFFFF"/>
        </w:rPr>
        <w:t>03</w:t>
      </w:r>
      <w:r w:rsidR="0063230A" w:rsidRPr="007309FE">
        <w:rPr>
          <w:rFonts w:ascii="Tahoma" w:hAnsi="Tahoma" w:cs="Tahoma"/>
          <w:b/>
          <w:color w:val="333333"/>
          <w:szCs w:val="20"/>
          <w:shd w:val="clear" w:color="auto" w:fill="FFFFFF"/>
        </w:rPr>
        <w:t>.0</w:t>
      </w:r>
      <w:r w:rsidR="00852D3B" w:rsidRPr="007309FE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  <w:r w:rsidR="0063230A" w:rsidRPr="007309FE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852D3B" w:rsidRPr="007309FE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BE42D3" w:rsidRPr="007309FE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852D3B" w:rsidRPr="007309FE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="00387DEC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</w:p>
    <w:p w:rsidR="00E813F4" w:rsidRPr="00387DEC" w:rsidRDefault="00E813F4" w:rsidP="00BE42D3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87DEC">
        <w:rPr>
          <w:rFonts w:ascii="Tahoma" w:hAnsi="Tahoma" w:cs="Tahoma"/>
          <w:b/>
          <w:szCs w:val="20"/>
        </w:rPr>
        <w:t>Vprašanje:</w:t>
      </w:r>
    </w:p>
    <w:p w:rsidR="00BE42D3" w:rsidRPr="00387DEC" w:rsidRDefault="00BE42D3" w:rsidP="00BE42D3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7309FE" w:rsidRPr="00387DEC" w:rsidRDefault="00387DEC" w:rsidP="00BE42D3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387DEC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387DEC">
        <w:rPr>
          <w:rFonts w:ascii="Tahoma" w:hAnsi="Tahoma" w:cs="Tahoma"/>
          <w:color w:val="333333"/>
          <w:szCs w:val="20"/>
        </w:rPr>
        <w:br/>
      </w:r>
      <w:r w:rsidRPr="00387DEC">
        <w:rPr>
          <w:rFonts w:ascii="Tahoma" w:hAnsi="Tahoma" w:cs="Tahoma"/>
          <w:color w:val="333333"/>
          <w:szCs w:val="20"/>
        </w:rPr>
        <w:br/>
      </w:r>
      <w:r w:rsidRPr="00387DEC">
        <w:rPr>
          <w:rFonts w:ascii="Tahoma" w:hAnsi="Tahoma" w:cs="Tahoma"/>
          <w:color w:val="333333"/>
          <w:szCs w:val="20"/>
          <w:shd w:val="clear" w:color="auto" w:fill="FFFFFF"/>
        </w:rPr>
        <w:t>Zaključnice so v dokumentu z naslovom Popis del, povsod definirane le kot štiri oz. dvanajst metrske, nikjer ni omenjena osem metrska zaključnica. V razdelku tehničnih pogojev pa je 8 metrska zaključnica obvezen pogoj, ki ga mora izpolnjevati produkt ponudnikov.</w:t>
      </w:r>
      <w:r w:rsidRPr="00387DEC">
        <w:rPr>
          <w:rFonts w:ascii="Tahoma" w:hAnsi="Tahoma" w:cs="Tahoma"/>
          <w:color w:val="333333"/>
          <w:szCs w:val="20"/>
        </w:rPr>
        <w:br/>
      </w:r>
      <w:r w:rsidRPr="00387DEC">
        <w:rPr>
          <w:rFonts w:ascii="Tahoma" w:hAnsi="Tahoma" w:cs="Tahoma"/>
          <w:color w:val="333333"/>
          <w:szCs w:val="20"/>
        </w:rPr>
        <w:br/>
      </w:r>
      <w:r w:rsidRPr="00387DEC">
        <w:rPr>
          <w:rFonts w:ascii="Tahoma" w:hAnsi="Tahoma" w:cs="Tahoma"/>
          <w:color w:val="333333"/>
          <w:szCs w:val="20"/>
          <w:shd w:val="clear" w:color="auto" w:fill="FFFFFF"/>
        </w:rPr>
        <w:t>Ali gre za napako, ali ste s tem določili pogoj osem metrske zaključnice?</w:t>
      </w:r>
      <w:r w:rsidRPr="00387DEC">
        <w:rPr>
          <w:rFonts w:ascii="Tahoma" w:hAnsi="Tahoma" w:cs="Tahoma"/>
          <w:color w:val="333333"/>
          <w:szCs w:val="20"/>
        </w:rPr>
        <w:br/>
      </w:r>
      <w:r w:rsidRPr="00387DEC">
        <w:rPr>
          <w:rFonts w:ascii="Tahoma" w:hAnsi="Tahoma" w:cs="Tahoma"/>
          <w:color w:val="333333"/>
          <w:szCs w:val="20"/>
          <w:shd w:val="clear" w:color="auto" w:fill="FFFFFF"/>
        </w:rPr>
        <w:t>V primeru, da velja določitev pogoja osem metrske zaključnice, prosim pojasnite, zakaj mora biti ta prav 8 metrska (in ne npr. 4 ali 12 metrska).</w:t>
      </w:r>
      <w:r w:rsidRPr="00387DEC">
        <w:rPr>
          <w:rFonts w:ascii="Tahoma" w:hAnsi="Tahoma" w:cs="Tahoma"/>
          <w:color w:val="333333"/>
          <w:szCs w:val="20"/>
        </w:rPr>
        <w:br/>
      </w:r>
      <w:r w:rsidRPr="00387DEC">
        <w:rPr>
          <w:rFonts w:ascii="Tahoma" w:hAnsi="Tahoma" w:cs="Tahoma"/>
          <w:color w:val="333333"/>
          <w:szCs w:val="20"/>
        </w:rPr>
        <w:br/>
      </w:r>
      <w:r w:rsidRPr="00387DEC">
        <w:rPr>
          <w:rFonts w:ascii="Tahoma" w:hAnsi="Tahoma" w:cs="Tahoma"/>
          <w:color w:val="333333"/>
          <w:szCs w:val="20"/>
          <w:shd w:val="clear" w:color="auto" w:fill="FFFFFF"/>
        </w:rPr>
        <w:t>Lep pozdrav.</w:t>
      </w:r>
    </w:p>
    <w:p w:rsidR="00387DEC" w:rsidRPr="00387DEC" w:rsidRDefault="00387DEC" w:rsidP="00BE42D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852D3B" w:rsidRPr="00387DEC" w:rsidRDefault="00852D3B" w:rsidP="00BE42D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387DEC">
        <w:rPr>
          <w:rFonts w:ascii="Tahoma" w:hAnsi="Tahoma" w:cs="Tahoma"/>
          <w:b/>
          <w:szCs w:val="20"/>
        </w:rPr>
        <w:t>Odgovor:</w:t>
      </w:r>
    </w:p>
    <w:p w:rsidR="00D655E0" w:rsidRDefault="00D655E0" w:rsidP="00E813F4">
      <w:pPr>
        <w:pStyle w:val="BodyText2"/>
        <w:rPr>
          <w:rFonts w:ascii="Tahoma" w:hAnsi="Tahoma" w:cs="Tahoma"/>
          <w:b/>
          <w:szCs w:val="20"/>
        </w:rPr>
      </w:pPr>
    </w:p>
    <w:p w:rsidR="00D655E0" w:rsidRPr="00E85504" w:rsidRDefault="00C171EF" w:rsidP="00E813F4">
      <w:pPr>
        <w:pStyle w:val="BodyText2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Naročnik bo spremenil t</w:t>
      </w:r>
      <w:r w:rsidR="00E85504">
        <w:rPr>
          <w:rFonts w:ascii="Tahoma" w:hAnsi="Tahoma" w:cs="Tahoma"/>
          <w:szCs w:val="20"/>
        </w:rPr>
        <w:t>očk</w:t>
      </w:r>
      <w:r>
        <w:rPr>
          <w:rFonts w:ascii="Tahoma" w:hAnsi="Tahoma" w:cs="Tahoma"/>
          <w:szCs w:val="20"/>
        </w:rPr>
        <w:t>o 5 Tehničnih pogojev.</w:t>
      </w:r>
      <w:bookmarkEnd w:id="0"/>
    </w:p>
    <w:sectPr w:rsidR="00D655E0" w:rsidRPr="00E85504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845" w:rsidRDefault="00A93845">
      <w:r>
        <w:separator/>
      </w:r>
    </w:p>
  </w:endnote>
  <w:endnote w:type="continuationSeparator" w:id="0">
    <w:p w:rsidR="00A93845" w:rsidRDefault="00A9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171E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E42D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E42D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E42D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845" w:rsidRDefault="00A93845">
      <w:r>
        <w:separator/>
      </w:r>
    </w:p>
  </w:footnote>
  <w:footnote w:type="continuationSeparator" w:id="0">
    <w:p w:rsidR="00A93845" w:rsidRDefault="00A9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E42D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D3"/>
    <w:rsid w:val="000646A9"/>
    <w:rsid w:val="00081428"/>
    <w:rsid w:val="001836BB"/>
    <w:rsid w:val="00185BA3"/>
    <w:rsid w:val="001E0997"/>
    <w:rsid w:val="00216549"/>
    <w:rsid w:val="002507C2"/>
    <w:rsid w:val="00290551"/>
    <w:rsid w:val="003133A6"/>
    <w:rsid w:val="00324977"/>
    <w:rsid w:val="003560E2"/>
    <w:rsid w:val="003579C0"/>
    <w:rsid w:val="00387DEC"/>
    <w:rsid w:val="003F4DA5"/>
    <w:rsid w:val="00424A5A"/>
    <w:rsid w:val="00436A8C"/>
    <w:rsid w:val="0044323F"/>
    <w:rsid w:val="004B34B5"/>
    <w:rsid w:val="00556816"/>
    <w:rsid w:val="0063230A"/>
    <w:rsid w:val="00634B0D"/>
    <w:rsid w:val="00637BE6"/>
    <w:rsid w:val="00680108"/>
    <w:rsid w:val="007309FE"/>
    <w:rsid w:val="00837459"/>
    <w:rsid w:val="008463F7"/>
    <w:rsid w:val="008517F8"/>
    <w:rsid w:val="00852D3B"/>
    <w:rsid w:val="008E53E2"/>
    <w:rsid w:val="00920A44"/>
    <w:rsid w:val="009B1FD9"/>
    <w:rsid w:val="00A05C73"/>
    <w:rsid w:val="00A17575"/>
    <w:rsid w:val="00A4637F"/>
    <w:rsid w:val="00A93845"/>
    <w:rsid w:val="00AD3747"/>
    <w:rsid w:val="00BE42D3"/>
    <w:rsid w:val="00C171EF"/>
    <w:rsid w:val="00D3501D"/>
    <w:rsid w:val="00D60AA7"/>
    <w:rsid w:val="00D655E0"/>
    <w:rsid w:val="00D74FD5"/>
    <w:rsid w:val="00DB7CDA"/>
    <w:rsid w:val="00DF1D1E"/>
    <w:rsid w:val="00E51016"/>
    <w:rsid w:val="00E66D5B"/>
    <w:rsid w:val="00E813F4"/>
    <w:rsid w:val="00E8550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9615A0"/>
  <w15:chartTrackingRefBased/>
  <w15:docId w15:val="{A531CAC1-6583-477D-BFB9-FD34D0F1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E42D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E42D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3</cp:revision>
  <cp:lastPrinted>2020-07-07T05:28:00Z</cp:lastPrinted>
  <dcterms:created xsi:type="dcterms:W3CDTF">2020-07-06T07:07:00Z</dcterms:created>
  <dcterms:modified xsi:type="dcterms:W3CDTF">2020-07-07T05:29:00Z</dcterms:modified>
</cp:coreProperties>
</file>